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4A" w:rsidRDefault="00AE614A" w:rsidP="00AE614A">
      <w:pPr>
        <w:pStyle w:val="a3"/>
        <w:jc w:val="center"/>
        <w:rPr>
          <w:b/>
          <w:caps/>
        </w:rPr>
      </w:pPr>
      <w:r>
        <w:rPr>
          <w:b/>
          <w:caps/>
        </w:rPr>
        <w:t>Технические характеристики</w:t>
      </w:r>
    </w:p>
    <w:p w:rsidR="00AE614A" w:rsidRDefault="00AE614A" w:rsidP="00AE614A">
      <w:pPr>
        <w:shd w:val="clear" w:color="auto" w:fill="FFFFFF"/>
        <w:ind w:left="365"/>
        <w:jc w:val="center"/>
        <w:rPr>
          <w:b/>
        </w:rPr>
      </w:pPr>
      <w:r>
        <w:rPr>
          <w:b/>
        </w:rPr>
        <w:t>ПСС-25</w:t>
      </w:r>
      <w:r>
        <w:rPr>
          <w:b/>
        </w:rPr>
        <w:t xml:space="preserve"> Р-Полуприцеп специальный сельскохозяйственный</w:t>
      </w:r>
    </w:p>
    <w:p w:rsidR="008A2325" w:rsidRDefault="008A2325" w:rsidP="007E4A90">
      <w:pPr>
        <w:shd w:val="clear" w:color="auto" w:fill="FFFFFF"/>
        <w:ind w:left="-142" w:firstLine="567"/>
        <w:jc w:val="both"/>
        <w:rPr>
          <w:sz w:val="28"/>
          <w:szCs w:val="28"/>
        </w:rPr>
      </w:pPr>
      <w:bookmarkStart w:id="0" w:name="_GoBack"/>
      <w:bookmarkEnd w:id="0"/>
    </w:p>
    <w:p w:rsidR="007E4A90" w:rsidRPr="007E4A90" w:rsidRDefault="007E4A90" w:rsidP="007E4A90">
      <w:pPr>
        <w:ind w:left="-142"/>
        <w:jc w:val="both"/>
        <w:rPr>
          <w:sz w:val="28"/>
          <w:szCs w:val="28"/>
        </w:rPr>
      </w:pPr>
      <w:r w:rsidRPr="007E4A90">
        <w:rPr>
          <w:sz w:val="28"/>
          <w:szCs w:val="28"/>
        </w:rPr>
        <w:t xml:space="preserve">Полуприцеп специальный сельскохозяйственный ПСС-25 (в дальнейшем полуприцеп) предназначен для круглогодичной транспортировки и механизированной разгрузки навоза, компоста, опилок, щепы, зерна, сахарной, кормовой и столовой свеклы, снега, травяного, кукурузного силоса и других сыпучих грузов. </w:t>
      </w:r>
    </w:p>
    <w:p w:rsidR="007E4A90" w:rsidRDefault="007E4A90" w:rsidP="007E4A90">
      <w:pPr>
        <w:ind w:left="-142"/>
        <w:jc w:val="both"/>
        <w:rPr>
          <w:sz w:val="28"/>
        </w:rPr>
      </w:pPr>
      <w:r>
        <w:rPr>
          <w:sz w:val="28"/>
        </w:rPr>
        <w:t xml:space="preserve">     Полуприцеп </w:t>
      </w:r>
      <w:proofErr w:type="spellStart"/>
      <w:r>
        <w:rPr>
          <w:sz w:val="28"/>
        </w:rPr>
        <w:t>агрегатируется</w:t>
      </w:r>
      <w:proofErr w:type="spellEnd"/>
      <w:r>
        <w:rPr>
          <w:sz w:val="28"/>
        </w:rPr>
        <w:t xml:space="preserve"> с тракторами класса 5 и выше, имеющие гидросистему, тягово-сцепное устройство, выводы электрооборудования и </w:t>
      </w:r>
      <w:proofErr w:type="spellStart"/>
      <w:r>
        <w:rPr>
          <w:sz w:val="28"/>
        </w:rPr>
        <w:t>пневмопривода</w:t>
      </w:r>
      <w:proofErr w:type="spellEnd"/>
      <w:r>
        <w:rPr>
          <w:sz w:val="28"/>
        </w:rPr>
        <w:t xml:space="preserve"> тормозов.</w:t>
      </w:r>
    </w:p>
    <w:p w:rsidR="007E4A90" w:rsidRDefault="007E4A90" w:rsidP="007E4A90">
      <w:pPr>
        <w:tabs>
          <w:tab w:val="left" w:pos="1484"/>
          <w:tab w:val="left" w:pos="3510"/>
        </w:tabs>
        <w:ind w:left="-142" w:firstLine="360"/>
        <w:jc w:val="both"/>
        <w:rPr>
          <w:sz w:val="28"/>
        </w:rPr>
      </w:pPr>
      <w:r>
        <w:rPr>
          <w:sz w:val="28"/>
        </w:rPr>
        <w:t>Полуприцеп используется для эксплуатации в производственных условиях сельскохозяйственных предприятий.</w:t>
      </w:r>
    </w:p>
    <w:p w:rsidR="008A2325" w:rsidRPr="000A4670" w:rsidRDefault="008A2325" w:rsidP="007E4A90">
      <w:pPr>
        <w:shd w:val="clear" w:color="auto" w:fill="FFFFFF"/>
        <w:ind w:left="-142" w:firstLine="567"/>
        <w:jc w:val="both"/>
        <w:rPr>
          <w:sz w:val="28"/>
          <w:szCs w:val="28"/>
        </w:rPr>
      </w:pPr>
      <w:r w:rsidRPr="000A4670">
        <w:rPr>
          <w:sz w:val="28"/>
          <w:szCs w:val="28"/>
        </w:rPr>
        <w:t>Полуприцеп изготавливается в базовой комплектации с клапаном и с двумя дополнительными сменными адаптерами различного специального назначения: перегрузчик и разбрасыватель.</w:t>
      </w:r>
    </w:p>
    <w:p w:rsidR="008A2325" w:rsidRDefault="008A2325" w:rsidP="007E4A90">
      <w:pPr>
        <w:shd w:val="clear" w:color="auto" w:fill="FFFFFF"/>
        <w:ind w:left="-142" w:firstLine="567"/>
        <w:jc w:val="both"/>
        <w:rPr>
          <w:sz w:val="28"/>
          <w:szCs w:val="28"/>
        </w:rPr>
      </w:pPr>
      <w:r w:rsidRPr="000A4670">
        <w:rPr>
          <w:sz w:val="28"/>
          <w:szCs w:val="28"/>
        </w:rPr>
        <w:t>Перегрузчик или разбрасыватель устанавливаются на кузов полуприцепа вместо клапана.</w:t>
      </w:r>
    </w:p>
    <w:p w:rsidR="008A2325" w:rsidRPr="00577C79" w:rsidRDefault="008A2325" w:rsidP="007E4A90">
      <w:pPr>
        <w:shd w:val="clear" w:color="auto" w:fill="FFFFFF"/>
        <w:ind w:left="-142" w:firstLine="567"/>
        <w:jc w:val="both"/>
        <w:rPr>
          <w:sz w:val="28"/>
          <w:szCs w:val="28"/>
        </w:rPr>
      </w:pPr>
      <w:r w:rsidRPr="00577C79">
        <w:rPr>
          <w:sz w:val="28"/>
          <w:szCs w:val="28"/>
        </w:rPr>
        <w:t>Разбрасыватель предназначен для внесения органических удобрений, торфа, компостов и других подобных материалов.</w:t>
      </w:r>
    </w:p>
    <w:p w:rsidR="008A2325" w:rsidRDefault="008A2325" w:rsidP="0084032F">
      <w:pPr>
        <w:jc w:val="both"/>
        <w:rPr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9"/>
        <w:gridCol w:w="1773"/>
        <w:gridCol w:w="34"/>
      </w:tblGrid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6F3F7C" w:rsidRDefault="008A2325" w:rsidP="0075197A">
            <w:pPr>
              <w:ind w:left="142" w:right="-57"/>
              <w:jc w:val="center"/>
              <w:rPr>
                <w:b/>
                <w:sz w:val="4"/>
              </w:rPr>
            </w:pPr>
          </w:p>
          <w:p w:rsidR="008A2325" w:rsidRDefault="008A2325" w:rsidP="0075197A">
            <w:pPr>
              <w:ind w:left="142" w:right="-57"/>
              <w:jc w:val="center"/>
              <w:rPr>
                <w:b/>
              </w:rPr>
            </w:pPr>
            <w:r w:rsidRPr="00B379AF">
              <w:rPr>
                <w:b/>
                <w:sz w:val="22"/>
                <w:szCs w:val="22"/>
              </w:rPr>
              <w:t>Наименование показателя</w:t>
            </w:r>
          </w:p>
          <w:p w:rsidR="008A2325" w:rsidRPr="006F3F7C" w:rsidRDefault="008A2325" w:rsidP="0075197A">
            <w:pPr>
              <w:ind w:left="142" w:right="-57"/>
              <w:jc w:val="center"/>
              <w:rPr>
                <w:b/>
                <w:sz w:val="4"/>
              </w:rPr>
            </w:pPr>
          </w:p>
        </w:tc>
        <w:tc>
          <w:tcPr>
            <w:tcW w:w="1773" w:type="dxa"/>
            <w:shd w:val="clear" w:color="auto" w:fill="auto"/>
          </w:tcPr>
          <w:p w:rsidR="008A2325" w:rsidRPr="006F3F7C" w:rsidRDefault="008A2325" w:rsidP="0075197A">
            <w:pPr>
              <w:ind w:left="142" w:right="-57"/>
              <w:jc w:val="center"/>
              <w:rPr>
                <w:b/>
                <w:sz w:val="4"/>
              </w:rPr>
            </w:pPr>
          </w:p>
          <w:p w:rsidR="008A2325" w:rsidRPr="00B379AF" w:rsidRDefault="008A2325" w:rsidP="0075197A">
            <w:pPr>
              <w:ind w:left="142" w:right="-5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E842C7" w:rsidRDefault="008A2325" w:rsidP="0075197A">
            <w:pPr>
              <w:ind w:left="142" w:right="-57"/>
              <w:jc w:val="center"/>
            </w:pPr>
            <w:r w:rsidRPr="00E842C7">
              <w:rPr>
                <w:szCs w:val="22"/>
              </w:rPr>
              <w:t>1</w:t>
            </w:r>
          </w:p>
        </w:tc>
        <w:tc>
          <w:tcPr>
            <w:tcW w:w="1773" w:type="dxa"/>
            <w:shd w:val="clear" w:color="auto" w:fill="auto"/>
          </w:tcPr>
          <w:p w:rsidR="008A2325" w:rsidRPr="00E842C7" w:rsidRDefault="008A2325" w:rsidP="0075197A">
            <w:pPr>
              <w:ind w:left="142" w:right="-57"/>
              <w:jc w:val="center"/>
            </w:pPr>
            <w:r w:rsidRPr="00E842C7">
              <w:rPr>
                <w:szCs w:val="22"/>
              </w:rPr>
              <w:t>2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>1 Тип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полуприцепной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>2 Грузоподъемность, т,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7B1F20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3 Вместимость кузова с надставными бортами (без бортов),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5806E9" w:rsidP="005806E9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 (3</w:t>
            </w:r>
            <w:r>
              <w:rPr>
                <w:sz w:val="22"/>
                <w:szCs w:val="22"/>
                <w:lang w:val="en-US"/>
              </w:rPr>
              <w:t>6</w:t>
            </w:r>
            <w:r w:rsidR="008A2325">
              <w:rPr>
                <w:sz w:val="22"/>
                <w:szCs w:val="22"/>
              </w:rPr>
              <w:t>)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4</w:t>
            </w:r>
            <w:r w:rsidRPr="00B379AF">
              <w:rPr>
                <w:sz w:val="22"/>
                <w:szCs w:val="22"/>
              </w:rPr>
              <w:t xml:space="preserve"> </w:t>
            </w:r>
            <w:proofErr w:type="spellStart"/>
            <w:r w:rsidRPr="00B379AF">
              <w:rPr>
                <w:sz w:val="22"/>
                <w:szCs w:val="22"/>
              </w:rPr>
              <w:t>Агрегатирование</w:t>
            </w:r>
            <w:proofErr w:type="spellEnd"/>
            <w:r w:rsidRPr="00B379AF">
              <w:rPr>
                <w:sz w:val="22"/>
                <w:szCs w:val="22"/>
              </w:rPr>
              <w:t>, класс трактора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5 и выше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5</w:t>
            </w:r>
            <w:r w:rsidRPr="00B379AF">
              <w:rPr>
                <w:sz w:val="22"/>
                <w:szCs w:val="22"/>
              </w:rPr>
              <w:t xml:space="preserve"> </w:t>
            </w:r>
            <w:r w:rsidRPr="00C34682">
              <w:rPr>
                <w:sz w:val="22"/>
                <w:szCs w:val="22"/>
              </w:rPr>
              <w:t>Транспортная скорость</w:t>
            </w:r>
            <w:r w:rsidRPr="00B379AF">
              <w:rPr>
                <w:sz w:val="22"/>
                <w:szCs w:val="22"/>
              </w:rPr>
              <w:t>, км/ч,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4</w:t>
            </w:r>
            <w:r w:rsidRPr="00B379AF">
              <w:rPr>
                <w:sz w:val="22"/>
                <w:szCs w:val="22"/>
              </w:rPr>
              <w:t>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6</w:t>
            </w:r>
            <w:r w:rsidRPr="00B379AF">
              <w:rPr>
                <w:sz w:val="22"/>
                <w:szCs w:val="22"/>
              </w:rPr>
              <w:t xml:space="preserve"> Время разгрузки, мин,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7</w:t>
            </w:r>
            <w:r w:rsidRPr="00B379AF">
              <w:rPr>
                <w:sz w:val="22"/>
                <w:szCs w:val="22"/>
              </w:rPr>
              <w:t xml:space="preserve"> Количество обслуживающего персонала, чел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1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8 Коэффициент использования сменного времени, не менее:</w:t>
            </w:r>
          </w:p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зеленой массы</w:t>
            </w:r>
          </w:p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навоза</w:t>
            </w:r>
          </w:p>
        </w:tc>
        <w:tc>
          <w:tcPr>
            <w:tcW w:w="1773" w:type="dxa"/>
            <w:shd w:val="clear" w:color="auto" w:fill="auto"/>
          </w:tcPr>
          <w:p w:rsidR="008A2325" w:rsidRDefault="008A2325" w:rsidP="0075197A">
            <w:pPr>
              <w:ind w:left="142" w:right="-57"/>
              <w:jc w:val="center"/>
            </w:pPr>
          </w:p>
          <w:p w:rsidR="008A2325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0,15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0,28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9</w:t>
            </w:r>
            <w:r w:rsidRPr="00B379AF">
              <w:rPr>
                <w:sz w:val="22"/>
                <w:szCs w:val="22"/>
              </w:rPr>
              <w:t xml:space="preserve"> Габаритные размеры, мм, не более: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 xml:space="preserve">   - длина;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 xml:space="preserve">   - ширина;</w:t>
            </w:r>
          </w:p>
          <w:p w:rsidR="008A2325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 xml:space="preserve">   - высота</w:t>
            </w:r>
            <w:r>
              <w:rPr>
                <w:sz w:val="22"/>
                <w:szCs w:val="22"/>
              </w:rPr>
              <w:t xml:space="preserve"> </w:t>
            </w:r>
            <w:r w:rsidRPr="00C34682">
              <w:rPr>
                <w:sz w:val="22"/>
                <w:szCs w:val="22"/>
              </w:rPr>
              <w:t>без надставных бортов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</w:t>
            </w:r>
            <w:r w:rsidRPr="00C34682">
              <w:rPr>
                <w:sz w:val="22"/>
                <w:szCs w:val="22"/>
              </w:rPr>
              <w:t>высота</w:t>
            </w:r>
            <w:r>
              <w:rPr>
                <w:sz w:val="22"/>
                <w:szCs w:val="22"/>
              </w:rPr>
              <w:t xml:space="preserve"> с надставными бортами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</w:p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12000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2</w:t>
            </w:r>
            <w:r w:rsidR="005806E9">
              <w:rPr>
                <w:sz w:val="22"/>
                <w:szCs w:val="22"/>
                <w:lang w:val="en-US"/>
              </w:rPr>
              <w:t>5</w:t>
            </w:r>
            <w:r w:rsidR="00AE614A">
              <w:rPr>
                <w:sz w:val="22"/>
                <w:szCs w:val="22"/>
              </w:rPr>
              <w:t>5</w:t>
            </w:r>
            <w:r w:rsidRPr="00B379AF">
              <w:rPr>
                <w:sz w:val="22"/>
                <w:szCs w:val="22"/>
              </w:rPr>
              <w:t>0</w:t>
            </w:r>
          </w:p>
          <w:p w:rsidR="008A2325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3</w:t>
            </w:r>
            <w:r w:rsidRPr="00B379AF">
              <w:rPr>
                <w:sz w:val="22"/>
                <w:szCs w:val="22"/>
              </w:rPr>
              <w:t>000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3500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10 Погрузочная высота, мм,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3500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11</w:t>
            </w:r>
            <w:r w:rsidRPr="00B379AF">
              <w:rPr>
                <w:sz w:val="22"/>
                <w:szCs w:val="22"/>
              </w:rPr>
              <w:t xml:space="preserve"> Дорожный просвет, мм, не менее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4</w:t>
            </w:r>
            <w:r w:rsidRPr="00B379AF">
              <w:rPr>
                <w:sz w:val="22"/>
                <w:szCs w:val="22"/>
              </w:rPr>
              <w:t>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12</w:t>
            </w:r>
            <w:r w:rsidRPr="00B379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Размер</w:t>
            </w:r>
            <w:r w:rsidRPr="00B379AF">
              <w:rPr>
                <w:sz w:val="22"/>
                <w:szCs w:val="22"/>
              </w:rPr>
              <w:t xml:space="preserve"> колеи, мм</w:t>
            </w:r>
            <w:r>
              <w:rPr>
                <w:sz w:val="22"/>
                <w:szCs w:val="22"/>
              </w:rPr>
              <w:t>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2100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13</w:t>
            </w:r>
            <w:r w:rsidRPr="00B379AF">
              <w:rPr>
                <w:sz w:val="22"/>
                <w:szCs w:val="22"/>
              </w:rPr>
              <w:t xml:space="preserve"> Минимальный наружный радиус поворота полуприцепа, м</w:t>
            </w:r>
            <w:r>
              <w:rPr>
                <w:sz w:val="22"/>
                <w:szCs w:val="22"/>
              </w:rPr>
              <w:t>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 w:rsidRPr="00B379A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B379AF">
              <w:rPr>
                <w:sz w:val="22"/>
                <w:szCs w:val="22"/>
              </w:rPr>
              <w:t xml:space="preserve"> Масса полуприцепа, кг,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  <w:r w:rsidRPr="00B379AF">
              <w:rPr>
                <w:sz w:val="22"/>
                <w:szCs w:val="22"/>
              </w:rPr>
              <w:t>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15 Удельный расход топлива </w:t>
            </w:r>
            <w:r w:rsidRPr="00C34682">
              <w:rPr>
                <w:sz w:val="22"/>
                <w:szCs w:val="22"/>
              </w:rPr>
              <w:t>трактора,</w:t>
            </w:r>
            <w:r>
              <w:rPr>
                <w:sz w:val="22"/>
                <w:szCs w:val="22"/>
              </w:rPr>
              <w:t xml:space="preserve"> кг/т, не более:</w:t>
            </w:r>
          </w:p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зеленой массы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навоза</w:t>
            </w:r>
          </w:p>
        </w:tc>
        <w:tc>
          <w:tcPr>
            <w:tcW w:w="1773" w:type="dxa"/>
            <w:shd w:val="clear" w:color="auto" w:fill="auto"/>
          </w:tcPr>
          <w:p w:rsidR="008A2325" w:rsidRDefault="008A2325" w:rsidP="0075197A">
            <w:pPr>
              <w:ind w:left="142" w:right="-57"/>
              <w:jc w:val="center"/>
            </w:pPr>
          </w:p>
          <w:p w:rsidR="008A2325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0,3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16 Удельная масса, кг·ч/т,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53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17</w:t>
            </w:r>
            <w:r w:rsidRPr="00B379AF">
              <w:rPr>
                <w:sz w:val="22"/>
                <w:szCs w:val="22"/>
              </w:rPr>
              <w:t xml:space="preserve"> Ходовые колеса, </w:t>
            </w:r>
            <w:proofErr w:type="spellStart"/>
            <w:r w:rsidRPr="00B379AF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4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18 Шины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5806E9" w:rsidP="0075197A">
            <w:pPr>
              <w:ind w:left="142" w:right="-57"/>
              <w:jc w:val="center"/>
            </w:pPr>
            <w:r>
              <w:rPr>
                <w:sz w:val="22"/>
                <w:szCs w:val="22"/>
                <w:lang w:val="en-US"/>
              </w:rPr>
              <w:t>600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5</w:t>
            </w:r>
            <w:r w:rsidR="008A2325">
              <w:rPr>
                <w:sz w:val="22"/>
                <w:szCs w:val="22"/>
              </w:rPr>
              <w:t>0-22,5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821B76" w:rsidRDefault="008A2325" w:rsidP="0075197A">
            <w:pPr>
              <w:ind w:left="142" w:right="-57"/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19</w:t>
            </w:r>
            <w:r w:rsidRPr="00C34682">
              <w:rPr>
                <w:sz w:val="22"/>
                <w:szCs w:val="22"/>
              </w:rPr>
              <w:t xml:space="preserve"> Давление воздуха в шинах, МПа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73" w:type="dxa"/>
            <w:shd w:val="clear" w:color="auto" w:fill="auto"/>
          </w:tcPr>
          <w:p w:rsidR="008A2325" w:rsidRPr="00821B76" w:rsidRDefault="008A2325" w:rsidP="0075197A">
            <w:pPr>
              <w:ind w:left="142" w:right="-57"/>
              <w:jc w:val="center"/>
              <w:rPr>
                <w:highlight w:val="yellow"/>
              </w:rPr>
            </w:pPr>
            <w:r w:rsidRPr="00C34682">
              <w:rPr>
                <w:sz w:val="22"/>
                <w:szCs w:val="22"/>
              </w:rPr>
              <w:t>0,32±0,04</w:t>
            </w:r>
            <w:r>
              <w:rPr>
                <w:sz w:val="22"/>
                <w:szCs w:val="22"/>
              </w:rPr>
              <w:t>*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lastRenderedPageBreak/>
              <w:t>20 Распределение массы по опорам, кг:</w:t>
            </w:r>
          </w:p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тягово-сцепное устройство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на одну шину</w:t>
            </w:r>
          </w:p>
        </w:tc>
        <w:tc>
          <w:tcPr>
            <w:tcW w:w="1773" w:type="dxa"/>
            <w:shd w:val="clear" w:color="auto" w:fill="auto"/>
          </w:tcPr>
          <w:p w:rsidR="008A2325" w:rsidRDefault="008A2325" w:rsidP="0075197A">
            <w:pPr>
              <w:ind w:left="142" w:right="-57"/>
              <w:jc w:val="center"/>
            </w:pPr>
          </w:p>
          <w:p w:rsidR="008A2325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2700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5400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21</w:t>
            </w:r>
            <w:r w:rsidRPr="00B379AF">
              <w:rPr>
                <w:sz w:val="22"/>
                <w:szCs w:val="22"/>
              </w:rPr>
              <w:t xml:space="preserve"> Рабочее давление в гидросистеме, МПа,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16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22</w:t>
            </w:r>
            <w:r w:rsidRPr="00B379AF">
              <w:rPr>
                <w:sz w:val="22"/>
                <w:szCs w:val="22"/>
              </w:rPr>
              <w:t xml:space="preserve"> Коэффициент надежности технологического процесса, не менее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0,99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23</w:t>
            </w:r>
            <w:r w:rsidRPr="00B379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B379AF">
              <w:rPr>
                <w:sz w:val="22"/>
                <w:szCs w:val="22"/>
              </w:rPr>
              <w:t>отери груза при транспортировке, %, не более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0,</w:t>
            </w:r>
            <w:r w:rsidRPr="00B379AF">
              <w:rPr>
                <w:sz w:val="22"/>
                <w:szCs w:val="22"/>
              </w:rPr>
              <w:t>1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24</w:t>
            </w:r>
            <w:r w:rsidRPr="00B379AF">
              <w:rPr>
                <w:sz w:val="22"/>
                <w:szCs w:val="22"/>
              </w:rPr>
              <w:t xml:space="preserve"> Полнота выгрузки без ручной доочистки, %, не менее</w:t>
            </w:r>
          </w:p>
        </w:tc>
        <w:tc>
          <w:tcPr>
            <w:tcW w:w="1773" w:type="dxa"/>
            <w:shd w:val="clear" w:color="auto" w:fill="auto"/>
          </w:tcPr>
          <w:p w:rsidR="008A2325" w:rsidRPr="00B379AF" w:rsidRDefault="008A2325" w:rsidP="0075197A">
            <w:pPr>
              <w:ind w:left="142" w:right="-57"/>
              <w:jc w:val="center"/>
            </w:pPr>
            <w:r w:rsidRPr="00B379AF">
              <w:rPr>
                <w:sz w:val="22"/>
                <w:szCs w:val="22"/>
              </w:rPr>
              <w:t>99</w:t>
            </w:r>
            <w:r>
              <w:rPr>
                <w:sz w:val="22"/>
                <w:szCs w:val="22"/>
              </w:rPr>
              <w:t>,9</w:t>
            </w:r>
          </w:p>
        </w:tc>
      </w:tr>
      <w:tr w:rsidR="008A2325" w:rsidRPr="00B379AF" w:rsidTr="008A2325">
        <w:trPr>
          <w:gridAfter w:val="1"/>
          <w:wAfter w:w="34" w:type="dxa"/>
        </w:trPr>
        <w:tc>
          <w:tcPr>
            <w:tcW w:w="7089" w:type="dxa"/>
            <w:shd w:val="clear" w:color="auto" w:fill="auto"/>
          </w:tcPr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25 Производительность за час основного времени, </w:t>
            </w:r>
            <w:proofErr w:type="spellStart"/>
            <w:r>
              <w:rPr>
                <w:sz w:val="22"/>
                <w:szCs w:val="22"/>
              </w:rPr>
              <w:t>ткм</w:t>
            </w:r>
            <w:proofErr w:type="spellEnd"/>
            <w:r>
              <w:rPr>
                <w:sz w:val="22"/>
                <w:szCs w:val="22"/>
              </w:rPr>
              <w:t>/ч, не менее:</w:t>
            </w:r>
          </w:p>
          <w:p w:rsidR="008A2325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зеленой массы</w:t>
            </w:r>
          </w:p>
          <w:p w:rsidR="008A2325" w:rsidRPr="00B379AF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 xml:space="preserve">   - при транспортировке навоза</w:t>
            </w:r>
          </w:p>
        </w:tc>
        <w:tc>
          <w:tcPr>
            <w:tcW w:w="1773" w:type="dxa"/>
            <w:shd w:val="clear" w:color="auto" w:fill="auto"/>
          </w:tcPr>
          <w:p w:rsidR="008A2325" w:rsidRDefault="008A2325" w:rsidP="0075197A">
            <w:pPr>
              <w:ind w:left="142" w:right="-57"/>
              <w:jc w:val="center"/>
            </w:pPr>
          </w:p>
          <w:p w:rsidR="008A2325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115</w:t>
            </w:r>
          </w:p>
          <w:p w:rsidR="008A2325" w:rsidRPr="00B379AF" w:rsidRDefault="008A2325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185</w:t>
            </w:r>
          </w:p>
        </w:tc>
      </w:tr>
      <w:tr w:rsidR="008A2325" w:rsidRPr="00BC1447" w:rsidTr="008A2325">
        <w:trPr>
          <w:gridAfter w:val="1"/>
          <w:wAfter w:w="34" w:type="dxa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0A4670" w:rsidRDefault="008A2325" w:rsidP="0075197A">
            <w:pPr>
              <w:ind w:left="142" w:right="-57"/>
              <w:jc w:val="both"/>
              <w:rPr>
                <w:b/>
              </w:rPr>
            </w:pPr>
            <w:r w:rsidRPr="000A4670">
              <w:rPr>
                <w:b/>
                <w:sz w:val="22"/>
                <w:szCs w:val="22"/>
              </w:rPr>
              <w:t>Прицеп с разбрасывателем: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center"/>
            </w:pPr>
          </w:p>
        </w:tc>
      </w:tr>
      <w:tr w:rsidR="008A2325" w:rsidRPr="00BC1447" w:rsidTr="008A2325">
        <w:trPr>
          <w:gridAfter w:val="1"/>
          <w:wAfter w:w="34" w:type="dxa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  <w:r w:rsidRPr="00BC1447">
              <w:rPr>
                <w:sz w:val="22"/>
                <w:szCs w:val="22"/>
              </w:rPr>
              <w:t xml:space="preserve"> Масса, кг, не более: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полуприцепа с разбрасывателем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разбрасывателя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center"/>
            </w:pP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11550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1550</w:t>
            </w:r>
          </w:p>
        </w:tc>
      </w:tr>
      <w:tr w:rsidR="008A2325" w:rsidRPr="00BC1447" w:rsidTr="008A2325">
        <w:trPr>
          <w:gridAfter w:val="1"/>
          <w:wAfter w:w="34" w:type="dxa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Pr="00BC1447">
              <w:rPr>
                <w:sz w:val="22"/>
                <w:szCs w:val="22"/>
              </w:rPr>
              <w:t xml:space="preserve"> Габаритные размеры, мм, не более: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полуприцепа с разбрасывателем: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длина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ширина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высота (в транспортном положении)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высота (в рабочем положении)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разбрасывателя (в транспортном положении):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длина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ширина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высота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center"/>
            </w:pPr>
          </w:p>
          <w:p w:rsidR="008A2325" w:rsidRPr="00BC1447" w:rsidRDefault="008A2325" w:rsidP="0075197A">
            <w:pPr>
              <w:ind w:left="142" w:right="-57"/>
              <w:jc w:val="center"/>
            </w:pP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12000</w:t>
            </w:r>
          </w:p>
          <w:p w:rsidR="008A2325" w:rsidRPr="00BC1447" w:rsidRDefault="005806E9" w:rsidP="0075197A">
            <w:pPr>
              <w:ind w:left="142" w:right="-57"/>
              <w:jc w:val="center"/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 w:rsidR="008A2325" w:rsidRPr="00BC1447">
              <w:rPr>
                <w:sz w:val="22"/>
                <w:szCs w:val="22"/>
              </w:rPr>
              <w:t>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3000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4800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600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2500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3000</w:t>
            </w:r>
          </w:p>
        </w:tc>
      </w:tr>
      <w:tr w:rsidR="008A2325" w:rsidRPr="00BC1447" w:rsidTr="008A2325">
        <w:trPr>
          <w:gridAfter w:val="1"/>
          <w:wAfter w:w="34" w:type="dxa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  <w:r w:rsidRPr="00BC1447">
              <w:rPr>
                <w:sz w:val="22"/>
                <w:szCs w:val="22"/>
              </w:rPr>
              <w:t xml:space="preserve"> Погрузочная высота (от опорной поверхности полуприцепа), мм, не </w:t>
            </w:r>
            <w:proofErr w:type="gramStart"/>
            <w:r w:rsidRPr="00BC1447">
              <w:rPr>
                <w:sz w:val="22"/>
                <w:szCs w:val="22"/>
              </w:rPr>
              <w:t xml:space="preserve">более:   </w:t>
            </w:r>
            <w:proofErr w:type="gramEnd"/>
            <w:r w:rsidRPr="00BC1447">
              <w:rPr>
                <w:sz w:val="22"/>
                <w:szCs w:val="22"/>
              </w:rPr>
              <w:t xml:space="preserve">  - по боковым бортам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 - по надставным бортам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325" w:rsidRPr="00BC1447" w:rsidRDefault="008A2325" w:rsidP="0075197A">
            <w:pPr>
              <w:ind w:left="142" w:right="-57"/>
              <w:jc w:val="center"/>
            </w:pP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3000</w:t>
            </w:r>
          </w:p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3500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269"/>
        </w:trPr>
        <w:tc>
          <w:tcPr>
            <w:tcW w:w="7089" w:type="dxa"/>
          </w:tcPr>
          <w:p w:rsidR="008A2325" w:rsidRPr="00BC1447" w:rsidRDefault="008A2325" w:rsidP="0075197A">
            <w:pPr>
              <w:tabs>
                <w:tab w:val="left" w:pos="540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  <w:r w:rsidRPr="00BC1447">
              <w:rPr>
                <w:sz w:val="22"/>
                <w:szCs w:val="22"/>
              </w:rPr>
              <w:t xml:space="preserve"> Частота вращения ВОМ трактора, мин</w:t>
            </w:r>
            <w:r w:rsidRPr="00BC1447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1000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222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7</w:t>
            </w:r>
            <w:r w:rsidRPr="00BC1447">
              <w:rPr>
                <w:sz w:val="22"/>
                <w:szCs w:val="22"/>
              </w:rPr>
              <w:t xml:space="preserve"> Рабочая ширина внесения удобрений, м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10-12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090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  <w:r w:rsidRPr="00BC1447">
              <w:rPr>
                <w:sz w:val="22"/>
                <w:szCs w:val="22"/>
              </w:rPr>
              <w:t xml:space="preserve"> Производительность за 1 ч времени (при дозе внесения 40 т/га, расстояние перевозки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BC1447">
                <w:rPr>
                  <w:sz w:val="22"/>
                  <w:szCs w:val="22"/>
                </w:rPr>
                <w:t>1,5 км</w:t>
              </w:r>
            </w:smartTag>
            <w:r w:rsidRPr="00BC1447">
              <w:rPr>
                <w:sz w:val="22"/>
                <w:szCs w:val="22"/>
              </w:rPr>
              <w:t>), т, не менее: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основного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сменного</w:t>
            </w:r>
          </w:p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эксплуатационного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281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97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96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01"/>
        </w:trPr>
        <w:tc>
          <w:tcPr>
            <w:tcW w:w="7089" w:type="dxa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>
              <w:rPr>
                <w:sz w:val="22"/>
                <w:szCs w:val="22"/>
              </w:rPr>
              <w:t>49</w:t>
            </w:r>
            <w:r w:rsidRPr="00BC1447">
              <w:rPr>
                <w:sz w:val="22"/>
                <w:szCs w:val="22"/>
              </w:rPr>
              <w:t xml:space="preserve"> Диапазон доз внесения органических удобрений, т/га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10-60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BC1447">
              <w:rPr>
                <w:sz w:val="22"/>
                <w:szCs w:val="22"/>
              </w:rPr>
              <w:t xml:space="preserve"> Неравномерность распределения удобрений, %, не более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на рабочей ширине внесения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по ходу движения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25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25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1</w:t>
            </w:r>
            <w:r w:rsidRPr="00BC1447">
              <w:rPr>
                <w:sz w:val="22"/>
                <w:szCs w:val="22"/>
              </w:rPr>
              <w:t xml:space="preserve"> Нестабильность дозы внесения удобрений, %, не более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362"/>
        </w:trPr>
        <w:tc>
          <w:tcPr>
            <w:tcW w:w="7089" w:type="dxa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</w:t>
            </w:r>
            <w:r w:rsidRPr="00BC1447">
              <w:rPr>
                <w:sz w:val="22"/>
                <w:szCs w:val="22"/>
              </w:rPr>
              <w:t xml:space="preserve"> Удельный расход топлива за 1 ч сменного времени</w:t>
            </w:r>
            <w:r>
              <w:rPr>
                <w:sz w:val="22"/>
                <w:szCs w:val="22"/>
              </w:rPr>
              <w:t xml:space="preserve"> на внесение органических удобрений</w:t>
            </w:r>
            <w:r w:rsidRPr="00BC1447">
              <w:rPr>
                <w:sz w:val="22"/>
                <w:szCs w:val="22"/>
              </w:rPr>
              <w:t>, кг/т, не более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0,22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7089" w:type="dxa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3</w:t>
            </w:r>
            <w:r w:rsidRPr="00BC1447">
              <w:rPr>
                <w:sz w:val="22"/>
                <w:szCs w:val="22"/>
              </w:rPr>
              <w:t xml:space="preserve"> Удельная масса, кг∙ч/т∙км, не более</w:t>
            </w:r>
          </w:p>
        </w:tc>
        <w:tc>
          <w:tcPr>
            <w:tcW w:w="1807" w:type="dxa"/>
            <w:gridSpan w:val="2"/>
            <w:vAlign w:val="center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31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7089" w:type="dxa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4</w:t>
            </w:r>
            <w:r w:rsidRPr="00BC1447">
              <w:rPr>
                <w:sz w:val="22"/>
                <w:szCs w:val="22"/>
              </w:rPr>
              <w:t xml:space="preserve"> Эксплуатационно-технологические коэффициенты: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надежности выполнения технологического процесса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использования сменного времени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использования эксплуатационного времени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 xml:space="preserve">    - технологического обслуживания</w:t>
            </w:r>
          </w:p>
        </w:tc>
        <w:tc>
          <w:tcPr>
            <w:tcW w:w="1807" w:type="dxa"/>
            <w:gridSpan w:val="2"/>
            <w:vAlign w:val="bottom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0,99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0,35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0,34</w:t>
            </w:r>
          </w:p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0,42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291"/>
        </w:trPr>
        <w:tc>
          <w:tcPr>
            <w:tcW w:w="8896" w:type="dxa"/>
            <w:gridSpan w:val="3"/>
          </w:tcPr>
          <w:p w:rsidR="008A2325" w:rsidRPr="00BC1447" w:rsidRDefault="008A2325" w:rsidP="0075197A">
            <w:pPr>
              <w:tabs>
                <w:tab w:val="left" w:pos="3885"/>
              </w:tabs>
              <w:ind w:left="142" w:right="-57"/>
              <w:rPr>
                <w:b/>
              </w:rPr>
            </w:pPr>
            <w:r w:rsidRPr="00BC1447">
              <w:rPr>
                <w:b/>
                <w:sz w:val="22"/>
                <w:szCs w:val="22"/>
              </w:rPr>
              <w:t>Показатели надежности: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5</w:t>
            </w:r>
            <w:r w:rsidRPr="00BC1447">
              <w:rPr>
                <w:sz w:val="22"/>
                <w:szCs w:val="22"/>
              </w:rPr>
              <w:t xml:space="preserve"> Наработка на отказ, ч, не менее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240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34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</w:t>
            </w:r>
            <w:r w:rsidRPr="00BC1447">
              <w:rPr>
                <w:sz w:val="22"/>
                <w:szCs w:val="22"/>
              </w:rPr>
              <w:t xml:space="preserve"> Срок службы, лет, не менее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10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34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 w:rsidRPr="00BC144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7</w:t>
            </w:r>
            <w:r w:rsidRPr="00BC1447">
              <w:rPr>
                <w:sz w:val="22"/>
                <w:szCs w:val="22"/>
              </w:rPr>
              <w:t xml:space="preserve"> Ресурс до списания, ч, не менее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8000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34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58</w:t>
            </w:r>
            <w:r w:rsidRPr="00BC1447">
              <w:rPr>
                <w:sz w:val="22"/>
                <w:szCs w:val="22"/>
              </w:rPr>
              <w:t>Коэффициент готовности, не менее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0,98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34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59</w:t>
            </w:r>
            <w:r w:rsidRPr="00BC1447">
              <w:rPr>
                <w:sz w:val="22"/>
                <w:szCs w:val="22"/>
              </w:rPr>
              <w:t xml:space="preserve"> Ежесменное оперативное время ТО, ч, не более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0,28</w:t>
            </w:r>
          </w:p>
        </w:tc>
      </w:tr>
      <w:tr w:rsidR="008A2325" w:rsidRPr="00BC1447" w:rsidTr="008A2325">
        <w:tblPrEx>
          <w:tblLook w:val="01E0" w:firstRow="1" w:lastRow="1" w:firstColumn="1" w:lastColumn="1" w:noHBand="0" w:noVBand="0"/>
        </w:tblPrEx>
        <w:trPr>
          <w:trHeight w:val="134"/>
        </w:trPr>
        <w:tc>
          <w:tcPr>
            <w:tcW w:w="7089" w:type="dxa"/>
          </w:tcPr>
          <w:p w:rsidR="008A2325" w:rsidRPr="00BC1447" w:rsidRDefault="008A2325" w:rsidP="0075197A">
            <w:pPr>
              <w:ind w:left="142" w:right="-57"/>
              <w:jc w:val="both"/>
            </w:pPr>
            <w:r>
              <w:rPr>
                <w:sz w:val="22"/>
                <w:szCs w:val="22"/>
              </w:rPr>
              <w:t>60</w:t>
            </w:r>
            <w:r w:rsidRPr="00BC1447">
              <w:rPr>
                <w:sz w:val="22"/>
                <w:szCs w:val="22"/>
              </w:rPr>
              <w:t xml:space="preserve"> Удельная суммарная оперативная трудоемкость, ТО, чел ч/ч</w:t>
            </w:r>
          </w:p>
        </w:tc>
        <w:tc>
          <w:tcPr>
            <w:tcW w:w="1807" w:type="dxa"/>
            <w:gridSpan w:val="2"/>
          </w:tcPr>
          <w:p w:rsidR="008A2325" w:rsidRPr="00BC1447" w:rsidRDefault="008A2325" w:rsidP="0075197A">
            <w:pPr>
              <w:ind w:left="142" w:right="-57"/>
              <w:jc w:val="center"/>
            </w:pPr>
            <w:r w:rsidRPr="00BC1447">
              <w:rPr>
                <w:sz w:val="22"/>
                <w:szCs w:val="22"/>
              </w:rPr>
              <w:t>0,018</w:t>
            </w:r>
          </w:p>
        </w:tc>
      </w:tr>
    </w:tbl>
    <w:p w:rsidR="00C26838" w:rsidRPr="007E4A90" w:rsidRDefault="00C26838" w:rsidP="00AE614A">
      <w:pPr>
        <w:rPr>
          <w:lang w:val="en-US"/>
        </w:rPr>
      </w:pPr>
    </w:p>
    <w:sectPr w:rsidR="00C26838" w:rsidRPr="007E4A90" w:rsidSect="00C26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C26"/>
    <w:multiLevelType w:val="hybridMultilevel"/>
    <w:tmpl w:val="8BAE1C54"/>
    <w:lvl w:ilvl="0" w:tplc="8BDE5476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B853D29"/>
    <w:multiLevelType w:val="multilevel"/>
    <w:tmpl w:val="E3DC1D0A"/>
    <w:lvl w:ilvl="0">
      <w:start w:val="3"/>
      <w:numFmt w:val="decimal"/>
      <w:suff w:val="space"/>
      <w:lvlText w:val="%1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28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3CA37A77"/>
    <w:multiLevelType w:val="hybridMultilevel"/>
    <w:tmpl w:val="5A0AB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536DA"/>
    <w:multiLevelType w:val="multilevel"/>
    <w:tmpl w:val="CE3C78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80D"/>
    <w:rsid w:val="002B23E8"/>
    <w:rsid w:val="002D1533"/>
    <w:rsid w:val="00354296"/>
    <w:rsid w:val="00422C07"/>
    <w:rsid w:val="005806E9"/>
    <w:rsid w:val="005A0361"/>
    <w:rsid w:val="005D3E7E"/>
    <w:rsid w:val="006F16AE"/>
    <w:rsid w:val="007C280D"/>
    <w:rsid w:val="007E4A90"/>
    <w:rsid w:val="0084032F"/>
    <w:rsid w:val="008A2325"/>
    <w:rsid w:val="00A6788F"/>
    <w:rsid w:val="00AE614A"/>
    <w:rsid w:val="00B35524"/>
    <w:rsid w:val="00B75C15"/>
    <w:rsid w:val="00BA1D86"/>
    <w:rsid w:val="00C26838"/>
    <w:rsid w:val="00D210E7"/>
    <w:rsid w:val="00D4413E"/>
    <w:rsid w:val="00DC6A0F"/>
    <w:rsid w:val="00DD4A22"/>
    <w:rsid w:val="00F92A3B"/>
    <w:rsid w:val="00FB2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D48BE7"/>
  <w15:docId w15:val="{8736FF8D-144C-4B9C-9412-6323DFC4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03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03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E4A90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Tehnolog</dc:creator>
  <cp:lastModifiedBy>MSI</cp:lastModifiedBy>
  <cp:revision>15</cp:revision>
  <cp:lastPrinted>2016-03-03T08:28:00Z</cp:lastPrinted>
  <dcterms:created xsi:type="dcterms:W3CDTF">2014-07-30T12:59:00Z</dcterms:created>
  <dcterms:modified xsi:type="dcterms:W3CDTF">2021-04-28T06:41:00Z</dcterms:modified>
</cp:coreProperties>
</file>